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F75B48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F75B48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060CAB" w:rsidRPr="00906369" w:rsidRDefault="00F4386D" w:rsidP="00060CAB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060CAB" w:rsidRPr="00906369">
        <w:rPr>
          <w:rFonts w:ascii="Times New Roman" w:hAnsi="Times New Roman"/>
        </w:rPr>
        <w:lastRenderedPageBreak/>
        <w:t>STANDART PELAYANAN PUBLIK</w:t>
      </w:r>
    </w:p>
    <w:p w:rsidR="00060CAB" w:rsidRPr="00AE7013" w:rsidRDefault="00060CAB" w:rsidP="00060CAB">
      <w:pPr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PRAKTIK REFRAKSIONIS OPTISIEN</w:t>
      </w:r>
    </w:p>
    <w:p w:rsidR="00060CAB" w:rsidRPr="00906369" w:rsidRDefault="00060CAB" w:rsidP="00060CAB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060CAB" w:rsidRPr="00B07C75" w:rsidRDefault="00060CAB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>PRAKTIK REFRAKSINIS OPTISIEN</w:t>
            </w:r>
            <w:r w:rsidRPr="00906369">
              <w:rPr>
                <w:rFonts w:ascii="Times New Roman" w:hAnsi="Times New Roman"/>
              </w:rPr>
              <w:t xml:space="preserve"> (SI</w:t>
            </w:r>
            <w:r>
              <w:rPr>
                <w:rFonts w:ascii="Times New Roman" w:hAnsi="Times New Roman"/>
                <w:lang w:val="en-GB"/>
              </w:rPr>
              <w:t>PRO)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060CAB" w:rsidRPr="00BA2197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</w:t>
            </w:r>
            <w:r>
              <w:rPr>
                <w:rFonts w:ascii="Times New Roman" w:hAnsi="Times New Roman" w:cs="Times New Roman"/>
              </w:rPr>
              <w:t xml:space="preserve">pi Surat Tanda Registrasi 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Refraksionis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Optisien</w:t>
            </w:r>
            <w:proofErr w:type="spellEnd"/>
            <w:r>
              <w:rPr>
                <w:rFonts w:ascii="Times New Roman" w:hAnsi="Times New Roman" w:cs="Times New Roman"/>
              </w:rPr>
              <w:t>(STR</w:t>
            </w:r>
            <w:r>
              <w:rPr>
                <w:rFonts w:ascii="Times New Roman" w:hAnsi="Times New Roman" w:cs="Times New Roman"/>
                <w:lang w:val="en-GB"/>
              </w:rPr>
              <w:t>RO</w:t>
            </w:r>
            <w:r>
              <w:rPr>
                <w:rFonts w:ascii="Times New Roman" w:hAnsi="Times New Roman" w:cs="Times New Roman"/>
              </w:rPr>
              <w:t xml:space="preserve">)/(STRO)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060CAB" w:rsidRPr="00E13A34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060CAB" w:rsidRPr="00E13A34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060CAB" w:rsidRPr="004C78EC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fasilitas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; 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  <w:lang w:val="en-GB"/>
              </w:rPr>
              <w:t>SI</w:t>
            </w:r>
            <w:r>
              <w:rPr>
                <w:rFonts w:ascii="Times New Roman" w:hAnsi="Times New Roman" w:cs="Times New Roman"/>
                <w:lang w:val="en-GB"/>
              </w:rPr>
              <w:t xml:space="preserve">PRO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4C78EC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SPPL;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37" style="position:absolute;left:0;text-align:left;margin-left:10.2pt;margin-top:7.2pt;width:267.7pt;height:293.6pt;z-index:251668480" coordorigin="4848,11298" coordsize="5354,5872">
                  <v:roundrect id="_x0000_s1038" style="position:absolute;left:8360;top:11397;width:1406;height:502" arcsize="10923f">
                    <v:textbox style="mso-next-textbox:#_x0000_s1038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PEMOHON</w:t>
                          </w:r>
                        </w:p>
                      </w:txbxContent>
                    </v:textbox>
                  </v:roundrect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039" type="#_x0000_t110" style="position:absolute;left:5597;top:11700;width:1807;height:667">
                    <v:textbox style="mso-next-textbox:#_x0000_s1039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0" style="position:absolute;left:8259;top:12079;width:1623;height:502" arcsize="10923f">
                    <v:textbox style="mso-next-textbox:#_x0000_s1040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FRONTOFFICE</w:t>
                          </w:r>
                        </w:p>
                      </w:txbxContent>
                    </v:textbox>
                  </v:roundrect>
                  <v:roundrect id="_x0000_s1041" style="position:absolute;left:8259;top:12809;width:1623;height:502" arcsize="10923f">
                    <v:textbox style="mso-next-textbox:#_x0000_s1041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2" type="#_x0000_t110" style="position:absolute;left:5597;top:13153;width:1807;height:667">
                    <v:textbox style="mso-next-textbox:#_x0000_s1042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BERKAS</w:t>
                          </w:r>
                        </w:p>
                      </w:txbxContent>
                    </v:textbox>
                  </v:shape>
                  <v:roundrect id="_x0000_s1043" style="position:absolute;left:8259;top:13528;width:1623;height:502" arcsize="10923f">
                    <v:textbox style="mso-next-textbox:#_x0000_s1043">
                      <w:txbxContent>
                        <w:p w:rsidR="00060CAB" w:rsidRPr="00CB1C85" w:rsidRDefault="00060CAB" w:rsidP="00060CAB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DINKES</w:t>
                          </w:r>
                        </w:p>
                      </w:txbxContent>
                    </v:textbox>
                  </v:roundrect>
                  <v:rect id="_x0000_s1044" style="position:absolute;left:8259;top:14977;width:1623;height:755">
                    <v:textbox style="mso-next-textbox:#_x0000_s1044">
                      <w:txbxContent>
                        <w:p w:rsidR="00060CAB" w:rsidRPr="00CB1C85" w:rsidRDefault="00060CAB" w:rsidP="00060CAB">
                          <w:pPr>
                            <w:jc w:val="center"/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PROSES ENTRY DATA</w:t>
                          </w:r>
                        </w:p>
                      </w:txbxContent>
                    </v:textbox>
                  </v:rect>
                  <v:roundrect id="_x0000_s1045" style="position:absolute;left:8259;top:14220;width:1623;height:502" arcsize="10923f">
                    <v:textbox style="mso-next-textbox:#_x0000_s1045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BACKOFFFICE</w:t>
                          </w:r>
                        </w:p>
                      </w:txbxContent>
                    </v:textbox>
                  </v:roundrect>
                  <v:shape id="_x0000_s1046" type="#_x0000_t110" style="position:absolute;left:4848;top:14549;width:3115;height:847">
                    <v:textbox style="mso-next-textbox:#_x0000_s1046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REKOMENDASI</w:t>
                          </w:r>
                        </w:p>
                      </w:txbxContent>
                    </v:textbox>
                  </v:shape>
                  <v:roundrect id="_x0000_s1047" style="position:absolute;left:7629;top:16125;width:2573;height:833" arcsize="10923f">
                    <v:textbox style="mso-next-textbox:#_x0000_s1047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KASI NON PERIZINAN DAN KABID PERIZINAN</w:t>
                          </w:r>
                        </w:p>
                      </w:txbxContent>
                    </v:textbox>
                  </v:roundrect>
                  <v:shape id="_x0000_s1048" type="#_x0000_t32" style="position:absolute;left:9013;top:11884;width:0;height:211" o:connectortype="straight">
                    <v:stroke endarrow="block"/>
                  </v:shape>
                  <v:shape id="_x0000_s1049" type="#_x0000_t32" style="position:absolute;left:9013;top:12550;width:0;height:211" o:connectortype="straight">
                    <v:stroke endarrow="block"/>
                  </v:shape>
                  <v:shape id="_x0000_s1050" type="#_x0000_t32" style="position:absolute;left:9013;top:16959;width:0;height:211" o:connectortype="straight">
                    <v:stroke endarrow="block"/>
                  </v:shape>
                  <v:shape id="_x0000_s1051" type="#_x0000_t32" style="position:absolute;left:9013;top:14691;width:0;height:211" o:connectortype="straight">
                    <v:stroke endarrow="block"/>
                  </v:shape>
                  <v:shape id="_x0000_s1052" type="#_x0000_t32" style="position:absolute;left:9013;top:13279;width:0;height:211" o:connectortype="straight">
                    <v:stroke endarrow="block"/>
                  </v:shape>
                  <v:shape id="_x0000_s1053" type="#_x0000_t32" style="position:absolute;left:9013;top:15850;width:0;height:211" o:connectortype="straight">
                    <v:stroke endarrow="block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54" type="#_x0000_t34" style="position:absolute;left:7721;top:11563;width:340;height:334;rotation:90" o:connectortype="elbow" adj=",-788335,-505249">
                    <v:stroke startarrow="block" endarrow="block"/>
                  </v:shape>
                  <v:shape id="_x0000_s1055" type="#_x0000_t34" style="position:absolute;left:7626;top:13156;width:340;height:334;rotation:90" o:connectortype="elbow" adj=",-788335,-505249">
                    <v:stroke startarrow="block" endarrow="block"/>
                  </v:shape>
                  <v:shape id="_x0000_s1056" type="#_x0000_t34" style="position:absolute;left:7627;top:14385;width:340;height:334;rotation:90" o:connectortype="elbow" adj=",-788335,-505249">
                    <v:stroke startarrow="block" endarrow="block"/>
                  </v:shape>
                  <v:shape id="_x0000_s1057" type="#_x0000_t34" style="position:absolute;left:7533;top:15250;width:340;height:334;rotation:90" o:connectortype="elbow" adj=",-788335,-505249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8" type="#_x0000_t202" style="position:absolute;left:6920;top:14080;width:940;height:434;mso-width-relative:margin;mso-height-relative:margin" stroked="f">
                    <v:textbox style="mso-next-textbox:#_x0000_s1058">
                      <w:txbxContent>
                        <w:p w:rsidR="00060CAB" w:rsidRDefault="00060CAB" w:rsidP="00060CAB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59" type="#_x0000_t202" style="position:absolute;left:7151;top:12147;width:1108;height:434;mso-width-relative:margin;mso-height-relative:margin" stroked="f">
                    <v:textbox style="mso-next-textbox:#_x0000_s1059">
                      <w:txbxContent>
                        <w:p w:rsidR="00060CAB" w:rsidRDefault="00060CAB" w:rsidP="00060CAB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060CAB" w:rsidRDefault="00060CAB" w:rsidP="00060CAB"/>
                      </w:txbxContent>
                    </v:textbox>
                  </v:shape>
                  <v:shape id="_x0000_s1060" type="#_x0000_t202" style="position:absolute;left:6930;top:12860;width:940;height:434;mso-width-relative:margin;mso-height-relative:margin" stroked="f">
                    <v:textbox style="mso-next-textbox:#_x0000_s1060">
                      <w:txbxContent>
                        <w:p w:rsidR="00060CAB" w:rsidRDefault="00060CAB" w:rsidP="00060CAB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1" type="#_x0000_t202" style="position:absolute;left:6784;top:11298;width:940;height:434;mso-width-relative:margin;mso-height-relative:margin" stroked="f">
                    <v:textbox style="mso-next-textbox:#_x0000_s1061">
                      <w:txbxContent>
                        <w:p w:rsidR="00060CAB" w:rsidRDefault="00060CAB" w:rsidP="00060CAB">
                          <w:proofErr w:type="spellStart"/>
                          <w:r>
                            <w:rPr>
                              <w:lang w:val="en-GB"/>
                            </w:rPr>
                            <w:t>Ditolak</w:t>
                          </w:r>
                          <w:proofErr w:type="spellEnd"/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62" type="#_x0000_t202" style="position:absolute;left:7133;top:13565;width:1108;height:434;mso-width-relative:margin;mso-height-relative:margin" stroked="f">
                    <v:textbox style="mso-next-textbox:#_x0000_s1062">
                      <w:txbxContent>
                        <w:p w:rsidR="00060CAB" w:rsidRDefault="00060CAB" w:rsidP="00060CAB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060CAB" w:rsidRDefault="00060CAB" w:rsidP="00060CAB"/>
                      </w:txbxContent>
                    </v:textbox>
                  </v:shape>
                  <v:shape id="_x0000_s1063" type="#_x0000_t202" style="position:absolute;left:6899;top:15659;width:1108;height:434;mso-width-relative:margin;mso-height-relative:margin" stroked="f">
                    <v:textbox style="mso-next-textbox:#_x0000_s1063">
                      <w:txbxContent>
                        <w:p w:rsidR="00060CAB" w:rsidRDefault="00060CAB" w:rsidP="00060CAB">
                          <w:pPr>
                            <w:rPr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lang w:val="en-GB"/>
                            </w:rPr>
                            <w:t>Diterima</w:t>
                          </w:r>
                          <w:proofErr w:type="spellEnd"/>
                        </w:p>
                        <w:p w:rsidR="00060CAB" w:rsidRDefault="00060CAB" w:rsidP="00060CAB"/>
                      </w:txbxContent>
                    </v:textbox>
                  </v:shape>
                </v:group>
              </w:pict>
            </w: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63.9pt;margin-top:9.9pt;width:204.8pt;height:95.4pt;z-index:251667456" coordorigin="5956,1222" coordsize="4096,1908">
                  <v:group id="_x0000_s1030" style="position:absolute;left:5956;top:1682;width:4096;height:1448" coordorigin="5956,1218" coordsize="4096,1448">
                    <v:roundrect id="_x0000_s1031" style="position:absolute;left:8229;top:1537;width:1823;height:502" arcsize="10923f">
                      <v:textbox style="mso-next-textbox:#_x0000_s1031">
                        <w:txbxContent>
                          <w:p w:rsidR="00060CAB" w:rsidRPr="00CB1C85" w:rsidRDefault="00060CAB" w:rsidP="00060CA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KEPALA DINAS</w:t>
                            </w:r>
                          </w:p>
                        </w:txbxContent>
                      </v:textbox>
                    </v:roundrect>
                    <v:roundrect id="_x0000_s1032" style="position:absolute;left:5956;top:1537;width:1823;height:502" arcsize="10923f">
                      <v:textbox style="mso-next-textbox:#_x0000_s1032">
                        <w:txbxContent>
                          <w:p w:rsidR="00060CAB" w:rsidRPr="00CB1C85" w:rsidRDefault="00060CAB" w:rsidP="00060CAB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PETUGAS LOKET</w:t>
                            </w:r>
                          </w:p>
                        </w:txbxContent>
                      </v:textbox>
                    </v:roundrect>
                    <v:shape id="_x0000_s1033" type="#_x0000_t32" style="position:absolute;left:7861;top:1808;width:266;height:0;flip:x" o:connectortype="straight">
                      <v:stroke endarrow="block"/>
                    </v:shape>
                    <v:shape id="_x0000_s1034" type="#_x0000_t32" style="position:absolute;left:9097;top:1218;width:0;height:211" o:connectortype="straight">
                      <v:stroke endarrow="block"/>
                    </v:shape>
                    <v:rect id="_x0000_s1035" style="position:absolute;left:7494;top:2263;width:1134;height:403">
                      <v:textbox style="mso-next-textbox:#_x0000_s1035">
                        <w:txbxContent>
                          <w:p w:rsidR="00060CAB" w:rsidRPr="00CB1C85" w:rsidRDefault="00060CAB" w:rsidP="00060CAB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SELESAI</w:t>
                            </w:r>
                          </w:p>
                        </w:txbxContent>
                      </v:textbox>
                    </v:rect>
                  </v:group>
                  <v:rect id="_x0000_s1036" style="position:absolute;left:8259;top:1222;width:1759;height:403">
                    <v:textbox style="mso-next-textbox:#_x0000_s1036">
                      <w:txbxContent>
                        <w:p w:rsidR="00060CAB" w:rsidRPr="00CB1C85" w:rsidRDefault="00060CAB" w:rsidP="00060CA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>PENETAPAN SK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060CAB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060CAB" w:rsidRPr="00906369" w:rsidRDefault="00060CAB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060CAB" w:rsidRPr="00906369" w:rsidRDefault="00060CAB" w:rsidP="00E94370">
            <w:pPr>
              <w:rPr>
                <w:rFonts w:ascii="Times New Roman" w:hAnsi="Times New Roman"/>
              </w:rPr>
            </w:pP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060CAB" w:rsidRPr="00906369" w:rsidRDefault="00060CAB" w:rsidP="00E94370">
            <w:pPr>
              <w:rPr>
                <w:rFonts w:ascii="Times New Roman" w:hAnsi="Times New Roman"/>
              </w:rPr>
            </w:pP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060CAB" w:rsidRPr="00906369" w:rsidRDefault="00060CAB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060CAB" w:rsidRPr="00906369" w:rsidRDefault="00060CAB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060CAB" w:rsidRPr="00906369" w:rsidRDefault="00060CAB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nomor 138 tahun 2017 tentang penyelenggaraan pelaynanan terpadu satu pintu daerah; 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060CAB" w:rsidRDefault="00060CAB" w:rsidP="00060CA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</w:t>
            </w:r>
            <w:r>
              <w:rPr>
                <w:rFonts w:ascii="Times New Roman" w:hAnsi="Times New Roman" w:cs="Times New Roman"/>
              </w:rPr>
              <w:t xml:space="preserve">uran menteri kesehatan nomor </w:t>
            </w:r>
            <w:r>
              <w:rPr>
                <w:rFonts w:ascii="Times New Roman" w:hAnsi="Times New Roman" w:cs="Times New Roman"/>
                <w:lang w:val="en-GB"/>
              </w:rPr>
              <w:t xml:space="preserve"> 19 </w:t>
            </w:r>
            <w:r w:rsidRPr="00906369">
              <w:rPr>
                <w:rFonts w:ascii="Times New Roman" w:hAnsi="Times New Roman" w:cs="Times New Roman"/>
              </w:rPr>
              <w:t>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tentan</w:t>
            </w:r>
            <w:r>
              <w:rPr>
                <w:rFonts w:ascii="Times New Roman" w:hAnsi="Times New Roman" w:cs="Times New Roman"/>
                <w:lang w:val="en-GB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Refraksionis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18"/>
              </w:num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</w:t>
            </w:r>
          </w:p>
          <w:p w:rsidR="00060CAB" w:rsidRPr="00906369" w:rsidRDefault="00060CAB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060CAB" w:rsidRPr="00906369" w:rsidRDefault="00060CAB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060CAB" w:rsidRPr="00906369" w:rsidRDefault="00060CAB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Pelaksana Pelayanan Izin </w:t>
            </w:r>
            <w:proofErr w:type="spellStart"/>
            <w:r>
              <w:rPr>
                <w:rFonts w:ascii="Times New Roman" w:hAnsi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Refraksionis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Optisien</w:t>
            </w:r>
            <w:proofErr w:type="spellEnd"/>
            <w:r w:rsidRPr="00906369">
              <w:rPr>
                <w:rFonts w:ascii="Times New Roman" w:hAnsi="Times New Roman"/>
              </w:rPr>
              <w:t xml:space="preserve"> terdiri dari :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Petugas Frontoffice;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Keselamatan dan enyamanan dalam pelayanan sangat di utamakan dan bebas dari pungutan liar;</w:t>
            </w:r>
          </w:p>
        </w:tc>
      </w:tr>
      <w:tr w:rsidR="00060CAB" w:rsidRPr="00906369" w:rsidTr="00E94370">
        <w:tc>
          <w:tcPr>
            <w:tcW w:w="675" w:type="dxa"/>
          </w:tcPr>
          <w:p w:rsidR="00060CAB" w:rsidRPr="00906369" w:rsidRDefault="00060CAB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14.</w:t>
            </w:r>
          </w:p>
        </w:tc>
        <w:tc>
          <w:tcPr>
            <w:tcW w:w="2835" w:type="dxa"/>
          </w:tcPr>
          <w:p w:rsidR="00060CAB" w:rsidRPr="00906369" w:rsidRDefault="00060CAB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060CAB" w:rsidRPr="00906369" w:rsidRDefault="00060CAB" w:rsidP="00060CAB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060CAB" w:rsidRPr="00906369" w:rsidRDefault="00060CAB" w:rsidP="00060CAB">
            <w:pPr>
              <w:pStyle w:val="ListParagraph"/>
              <w:numPr>
                <w:ilvl w:val="0"/>
                <w:numId w:val="26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060CAB" w:rsidRPr="00906369" w:rsidRDefault="00060CAB" w:rsidP="00060CAB">
      <w:pPr>
        <w:jc w:val="center"/>
        <w:rPr>
          <w:rFonts w:ascii="Times New Roman" w:hAnsi="Times New Roman"/>
          <w:lang w:val="en-GB"/>
        </w:rPr>
      </w:pPr>
    </w:p>
    <w:p w:rsidR="00060CAB" w:rsidRDefault="00060CAB" w:rsidP="00060CAB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060CAB" w:rsidRDefault="00060CAB" w:rsidP="00060CAB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</w:p>
    <w:p w:rsidR="00060CAB" w:rsidRDefault="00060CAB" w:rsidP="00060CAB">
      <w:pPr>
        <w:ind w:left="5670"/>
        <w:rPr>
          <w:rFonts w:ascii="Times New Roman" w:hAnsi="Times New Roman"/>
          <w:lang w:val="en-GB"/>
        </w:rPr>
      </w:pPr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384175</wp:posOffset>
            </wp:positionV>
            <wp:extent cx="697230" cy="1148080"/>
            <wp:effectExtent l="0" t="0" r="0" b="0"/>
            <wp:wrapNone/>
            <wp:docPr id="32" name="Picture 30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213B">
        <w:rPr>
          <w:rFonts w:ascii="Times New Roman" w:hAnsi="Times New Roman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36195</wp:posOffset>
            </wp:positionV>
            <wp:extent cx="1222375" cy="1275715"/>
            <wp:effectExtent l="0" t="0" r="15875" b="19685"/>
            <wp:wrapNone/>
            <wp:docPr id="33" name="Picture 2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060CAB" w:rsidRPr="00906369" w:rsidRDefault="00060CAB" w:rsidP="00060CAB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E09"/>
    <w:multiLevelType w:val="hybridMultilevel"/>
    <w:tmpl w:val="813E9D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5876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088C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D0DBA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05A8F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36310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91018B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83134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52382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314AE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9246A3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73B2A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3"/>
  </w:num>
  <w:num w:numId="3">
    <w:abstractNumId w:val="6"/>
  </w:num>
  <w:num w:numId="4">
    <w:abstractNumId w:val="13"/>
  </w:num>
  <w:num w:numId="5">
    <w:abstractNumId w:val="18"/>
  </w:num>
  <w:num w:numId="6">
    <w:abstractNumId w:val="2"/>
  </w:num>
  <w:num w:numId="7">
    <w:abstractNumId w:val="17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7"/>
  </w:num>
  <w:num w:numId="13">
    <w:abstractNumId w:val="21"/>
  </w:num>
  <w:num w:numId="14">
    <w:abstractNumId w:val="4"/>
  </w:num>
  <w:num w:numId="15">
    <w:abstractNumId w:val="16"/>
  </w:num>
  <w:num w:numId="16">
    <w:abstractNumId w:val="22"/>
  </w:num>
  <w:num w:numId="17">
    <w:abstractNumId w:val="0"/>
  </w:num>
  <w:num w:numId="18">
    <w:abstractNumId w:val="14"/>
  </w:num>
  <w:num w:numId="19">
    <w:abstractNumId w:val="10"/>
  </w:num>
  <w:num w:numId="20">
    <w:abstractNumId w:val="25"/>
  </w:num>
  <w:num w:numId="21">
    <w:abstractNumId w:val="1"/>
  </w:num>
  <w:num w:numId="22">
    <w:abstractNumId w:val="24"/>
  </w:num>
  <w:num w:numId="23">
    <w:abstractNumId w:val="5"/>
  </w:num>
  <w:num w:numId="24">
    <w:abstractNumId w:val="9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060CAB"/>
    <w:rsid w:val="00243905"/>
    <w:rsid w:val="004833D1"/>
    <w:rsid w:val="005B10BD"/>
    <w:rsid w:val="00F4386D"/>
    <w:rsid w:val="00F7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2" type="connector" idref="#Straight Arrow Connector 1"/>
        <o:r id="V:Rule3" type="connector" idref="#_x0000_s1051"/>
        <o:r id="V:Rule4" type="connector" idref="#_x0000_s1056"/>
        <o:r id="V:Rule5" type="connector" idref="#_x0000_s1048"/>
        <o:r id="V:Rule6" type="connector" idref="#_x0000_s1049"/>
        <o:r id="V:Rule7" type="connector" idref="#_x0000_s1052"/>
        <o:r id="V:Rule8" type="connector" idref="#_x0000_s1054"/>
        <o:r id="V:Rule9" type="connector" idref="#_x0000_s1050"/>
        <o:r id="V:Rule10" type="connector" idref="#_x0000_s1034"/>
        <o:r id="V:Rule11" type="connector" idref="#_x0000_s1028"/>
        <o:r id="V:Rule12" type="connector" idref="#_x0000_s1055"/>
        <o:r id="V:Rule13" type="connector" idref="#_x0000_s1033"/>
        <o:r id="V:Rule14" type="connector" idref="#_x0000_s1053"/>
        <o:r id="V:Rule15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7381</Characters>
  <Application>Microsoft Office Word</Application>
  <DocSecurity>0</DocSecurity>
  <Lines>61</Lines>
  <Paragraphs>17</Paragraphs>
  <ScaleCrop>false</ScaleCrop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2019-09-05T16:46:00Z</dcterms:created>
  <dcterms:modified xsi:type="dcterms:W3CDTF">2019-09-05T16:46:00Z</dcterms:modified>
</cp:coreProperties>
</file>