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Borders>
          <w:bottom w:val="thinThickSmallGap" w:sz="24" w:space="0" w:color="auto"/>
        </w:tblBorders>
        <w:tblLayout w:type="fixed"/>
        <w:tblLook w:val="01E0" w:firstRow="1" w:lastRow="1" w:firstColumn="1" w:lastColumn="1" w:noHBand="0" w:noVBand="0"/>
      </w:tblPr>
      <w:tblGrid>
        <w:gridCol w:w="1980"/>
        <w:gridCol w:w="7376"/>
      </w:tblGrid>
      <w:tr w:rsidR="004D6639" w:rsidRPr="00D41CCF" w:rsidTr="001B0BD8">
        <w:trPr>
          <w:trHeight w:val="1620"/>
        </w:trPr>
        <w:tc>
          <w:tcPr>
            <w:tcW w:w="1980" w:type="dxa"/>
          </w:tcPr>
          <w:p w:rsidR="004D6639" w:rsidRPr="00D41CCF" w:rsidRDefault="004D6639" w:rsidP="001B0BD8">
            <w:pPr>
              <w:ind w:left="-108"/>
              <w:rPr>
                <w:lang w:val="id-ID"/>
              </w:rPr>
            </w:pPr>
            <w:r w:rsidRPr="00D41CCF">
              <w:rPr>
                <w:noProof/>
              </w:rPr>
              <w:drawing>
                <wp:inline distT="0" distB="0" distL="0" distR="0" wp14:anchorId="6B927722" wp14:editId="6CF15101">
                  <wp:extent cx="971550" cy="895350"/>
                  <wp:effectExtent l="19050" t="0" r="0" b="0"/>
                  <wp:docPr id="13"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6" cstate="print">
                            <a:lum bright="34000" contrast="100000"/>
                          </a:blip>
                          <a:srcRect l="4237" r="9322" b="10087"/>
                          <a:stretch>
                            <a:fillRect/>
                          </a:stretch>
                        </pic:blipFill>
                        <pic:spPr bwMode="auto">
                          <a:xfrm>
                            <a:off x="0" y="0"/>
                            <a:ext cx="971550" cy="895350"/>
                          </a:xfrm>
                          <a:prstGeom prst="rect">
                            <a:avLst/>
                          </a:prstGeom>
                          <a:noFill/>
                          <a:ln w="9525">
                            <a:noFill/>
                            <a:miter lim="800000"/>
                            <a:headEnd/>
                            <a:tailEnd/>
                          </a:ln>
                        </pic:spPr>
                      </pic:pic>
                    </a:graphicData>
                  </a:graphic>
                </wp:inline>
              </w:drawing>
            </w:r>
          </w:p>
        </w:tc>
        <w:tc>
          <w:tcPr>
            <w:tcW w:w="7376" w:type="dxa"/>
          </w:tcPr>
          <w:p w:rsidR="004D6639" w:rsidRPr="00D41CCF" w:rsidRDefault="004D6639" w:rsidP="001B0BD8">
            <w:pPr>
              <w:pStyle w:val="Title"/>
              <w:spacing w:before="40"/>
              <w:ind w:left="-652" w:right="-1077" w:hanging="357"/>
              <w:rPr>
                <w:rFonts w:ascii="Arial" w:hAnsi="Arial" w:cs="Arial"/>
                <w:b/>
                <w:bCs/>
                <w:szCs w:val="28"/>
                <w:u w:val="none"/>
                <w:lang w:val="id-ID"/>
              </w:rPr>
            </w:pPr>
            <w:r w:rsidRPr="00D41CCF">
              <w:rPr>
                <w:rFonts w:ascii="Arial" w:hAnsi="Arial" w:cs="Arial"/>
                <w:b/>
                <w:bCs/>
                <w:szCs w:val="28"/>
                <w:u w:val="none"/>
                <w:lang w:val="id-ID"/>
              </w:rPr>
              <w:t>PEMERINTAH  KABUPATEN  PURBALINGGA</w:t>
            </w:r>
          </w:p>
          <w:p w:rsidR="004D6639" w:rsidRPr="00D41CCF" w:rsidRDefault="004D6639" w:rsidP="001B0BD8">
            <w:pPr>
              <w:pStyle w:val="Subtitle"/>
              <w:spacing w:after="60"/>
              <w:ind w:left="-646" w:right="-62" w:firstLine="539"/>
              <w:rPr>
                <w:rFonts w:ascii="Arial" w:hAnsi="Arial" w:cs="Arial"/>
                <w:b w:val="0"/>
                <w:spacing w:val="-20"/>
                <w:sz w:val="36"/>
                <w:szCs w:val="36"/>
                <w:lang w:val="id-ID"/>
              </w:rPr>
            </w:pPr>
            <w:r w:rsidRPr="00D41CCF">
              <w:rPr>
                <w:rFonts w:ascii="Arial" w:hAnsi="Arial" w:cs="Arial"/>
                <w:b w:val="0"/>
                <w:spacing w:val="-20"/>
                <w:sz w:val="36"/>
                <w:szCs w:val="36"/>
                <w:lang w:val="id-ID"/>
              </w:rPr>
              <w:t>BADAN KEUANGAN DAERAH</w:t>
            </w:r>
          </w:p>
          <w:p w:rsidR="004D6639" w:rsidRPr="00D41CCF" w:rsidRDefault="004D6639" w:rsidP="001B0BD8">
            <w:pPr>
              <w:pStyle w:val="Subtitle"/>
              <w:ind w:left="-652" w:right="-1077" w:hanging="357"/>
              <w:rPr>
                <w:rFonts w:ascii="Arial" w:hAnsi="Arial" w:cs="Arial"/>
                <w:szCs w:val="22"/>
                <w:lang w:val="id-ID"/>
              </w:rPr>
            </w:pPr>
            <w:r w:rsidRPr="00D41CCF">
              <w:rPr>
                <w:rFonts w:ascii="Arial" w:hAnsi="Arial" w:cs="Arial"/>
                <w:sz w:val="22"/>
                <w:szCs w:val="22"/>
                <w:lang w:val="id-ID"/>
              </w:rPr>
              <w:t>Jalan Onje  Nomor 4  Purbalingga 53311 Jawa Tengah</w:t>
            </w:r>
          </w:p>
          <w:p w:rsidR="004D6639" w:rsidRPr="00D41CCF" w:rsidRDefault="004D6639" w:rsidP="001B0BD8">
            <w:pPr>
              <w:pStyle w:val="Subtitle"/>
              <w:ind w:left="-652" w:right="-1077" w:hanging="357"/>
              <w:rPr>
                <w:rFonts w:ascii="Arial" w:hAnsi="Arial" w:cs="Arial"/>
                <w:szCs w:val="22"/>
                <w:lang w:val="id-ID"/>
              </w:rPr>
            </w:pPr>
            <w:r w:rsidRPr="00D41CCF">
              <w:rPr>
                <w:rFonts w:ascii="Arial" w:hAnsi="Arial" w:cs="Arial"/>
                <w:sz w:val="22"/>
                <w:szCs w:val="22"/>
                <w:lang w:val="id-ID"/>
              </w:rPr>
              <w:t>Telepon (0281) 891098, 893116, 896216 Faks. (0281) 893116</w:t>
            </w:r>
          </w:p>
          <w:p w:rsidR="004D6639" w:rsidRPr="00D41CCF" w:rsidRDefault="004D6639" w:rsidP="00FE1DE4">
            <w:pPr>
              <w:pStyle w:val="Subtitle"/>
              <w:ind w:left="-652" w:right="-1077" w:hanging="357"/>
              <w:rPr>
                <w:rFonts w:ascii="Arial" w:hAnsi="Arial" w:cs="Arial"/>
                <w:szCs w:val="22"/>
                <w:lang w:val="id-ID"/>
              </w:rPr>
            </w:pPr>
            <w:r w:rsidRPr="00D41CCF">
              <w:rPr>
                <w:rFonts w:ascii="Arial" w:hAnsi="Arial" w:cs="Arial"/>
                <w:i/>
                <w:sz w:val="22"/>
                <w:szCs w:val="22"/>
                <w:lang w:val="id-ID"/>
              </w:rPr>
              <w:t>E-mail</w:t>
            </w:r>
            <w:r w:rsidRPr="00D41CCF">
              <w:rPr>
                <w:rFonts w:ascii="Arial" w:hAnsi="Arial" w:cs="Arial"/>
                <w:sz w:val="22"/>
                <w:szCs w:val="22"/>
                <w:lang w:val="id-ID"/>
              </w:rPr>
              <w:t xml:space="preserve"> : </w:t>
            </w:r>
            <w:r w:rsidR="00FE1DE4" w:rsidRPr="00D41CCF">
              <w:rPr>
                <w:rFonts w:ascii="Arial" w:hAnsi="Arial" w:cs="Arial"/>
                <w:sz w:val="22"/>
                <w:szCs w:val="22"/>
                <w:lang w:val="id-ID"/>
              </w:rPr>
              <w:t>bakeuda@</w:t>
            </w:r>
            <w:r w:rsidRPr="00D41CCF">
              <w:rPr>
                <w:rFonts w:ascii="Arial" w:hAnsi="Arial" w:cs="Arial"/>
                <w:sz w:val="22"/>
                <w:szCs w:val="22"/>
                <w:lang w:val="id-ID"/>
              </w:rPr>
              <w:t>purbalinggakab</w:t>
            </w:r>
            <w:r w:rsidR="00FE1DE4" w:rsidRPr="00D41CCF">
              <w:rPr>
                <w:rFonts w:ascii="Arial" w:hAnsi="Arial" w:cs="Arial"/>
                <w:sz w:val="22"/>
                <w:szCs w:val="22"/>
                <w:lang w:val="id-ID"/>
              </w:rPr>
              <w:t>.go.id</w:t>
            </w:r>
          </w:p>
        </w:tc>
      </w:tr>
    </w:tbl>
    <w:tbl>
      <w:tblPr>
        <w:tblStyle w:val="TableGrid"/>
        <w:tblW w:w="949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7"/>
        <w:gridCol w:w="281"/>
        <w:gridCol w:w="3956"/>
        <w:gridCol w:w="280"/>
        <w:gridCol w:w="3814"/>
      </w:tblGrid>
      <w:tr w:rsidR="004D6639" w:rsidRPr="00926DB2" w:rsidTr="001B0BD8">
        <w:tc>
          <w:tcPr>
            <w:tcW w:w="1134" w:type="dxa"/>
          </w:tcPr>
          <w:p w:rsidR="004D6639" w:rsidRPr="00926DB2" w:rsidRDefault="004D6639" w:rsidP="00926DB2">
            <w:pPr>
              <w:rPr>
                <w:rFonts w:ascii="Footlight MT Light" w:hAnsi="Footlight MT Light"/>
                <w:sz w:val="24"/>
                <w:szCs w:val="24"/>
                <w:lang w:val="id-ID"/>
              </w:rPr>
            </w:pPr>
          </w:p>
        </w:tc>
        <w:tc>
          <w:tcPr>
            <w:tcW w:w="281" w:type="dxa"/>
          </w:tcPr>
          <w:p w:rsidR="004D6639" w:rsidRPr="00926DB2" w:rsidRDefault="004D6639" w:rsidP="00926DB2">
            <w:pPr>
              <w:rPr>
                <w:rFonts w:ascii="Footlight MT Light" w:hAnsi="Footlight MT Light"/>
                <w:sz w:val="24"/>
                <w:szCs w:val="24"/>
                <w:lang w:val="id-ID"/>
              </w:rPr>
            </w:pPr>
          </w:p>
        </w:tc>
        <w:tc>
          <w:tcPr>
            <w:tcW w:w="3975" w:type="dxa"/>
          </w:tcPr>
          <w:p w:rsidR="004D6639" w:rsidRPr="00926DB2" w:rsidRDefault="004D6639" w:rsidP="00926DB2">
            <w:pPr>
              <w:rPr>
                <w:rFonts w:ascii="Footlight MT Light" w:hAnsi="Footlight MT Light"/>
                <w:sz w:val="24"/>
                <w:szCs w:val="24"/>
                <w:lang w:val="id-ID"/>
              </w:rPr>
            </w:pPr>
          </w:p>
          <w:p w:rsidR="004D6639" w:rsidRPr="00926DB2" w:rsidRDefault="004D6639" w:rsidP="00926DB2">
            <w:pPr>
              <w:rPr>
                <w:rFonts w:ascii="Footlight MT Light" w:hAnsi="Footlight MT Light"/>
                <w:sz w:val="24"/>
                <w:szCs w:val="24"/>
                <w:lang w:val="id-ID"/>
              </w:rPr>
            </w:pPr>
          </w:p>
        </w:tc>
        <w:tc>
          <w:tcPr>
            <w:tcW w:w="280" w:type="dxa"/>
          </w:tcPr>
          <w:p w:rsidR="004D6639" w:rsidRPr="00926DB2" w:rsidRDefault="004D6639" w:rsidP="00926DB2">
            <w:pPr>
              <w:rPr>
                <w:rFonts w:ascii="Footlight MT Light" w:hAnsi="Footlight MT Light"/>
                <w:sz w:val="24"/>
                <w:szCs w:val="24"/>
                <w:lang w:val="id-ID"/>
              </w:rPr>
            </w:pPr>
          </w:p>
        </w:tc>
        <w:tc>
          <w:tcPr>
            <w:tcW w:w="3828" w:type="dxa"/>
          </w:tcPr>
          <w:p w:rsidR="004D6639" w:rsidRPr="00926DB2" w:rsidRDefault="004D6639" w:rsidP="00926DB2">
            <w:pPr>
              <w:rPr>
                <w:rFonts w:ascii="Footlight MT Light" w:hAnsi="Footlight MT Light"/>
                <w:sz w:val="24"/>
                <w:szCs w:val="24"/>
                <w:lang w:val="id-ID"/>
              </w:rPr>
            </w:pPr>
          </w:p>
          <w:p w:rsidR="004D6639" w:rsidRPr="00926DB2" w:rsidRDefault="004D6639" w:rsidP="00C60E03">
            <w:pPr>
              <w:rPr>
                <w:rFonts w:ascii="Footlight MT Light" w:hAnsi="Footlight MT Light"/>
                <w:sz w:val="24"/>
                <w:szCs w:val="24"/>
                <w:lang w:val="id-ID"/>
              </w:rPr>
            </w:pPr>
            <w:r w:rsidRPr="00926DB2">
              <w:rPr>
                <w:rFonts w:ascii="Footlight MT Light" w:hAnsi="Footlight MT Light"/>
                <w:sz w:val="24"/>
                <w:szCs w:val="24"/>
                <w:lang w:val="id-ID"/>
              </w:rPr>
              <w:t xml:space="preserve">Purbalingga, </w:t>
            </w:r>
            <w:r w:rsidR="00926DB2" w:rsidRPr="00926DB2">
              <w:rPr>
                <w:rFonts w:ascii="Footlight MT Light" w:hAnsi="Footlight MT Light"/>
                <w:sz w:val="24"/>
                <w:szCs w:val="24"/>
              </w:rPr>
              <w:t>1</w:t>
            </w:r>
            <w:r w:rsidR="00C60E03">
              <w:rPr>
                <w:rFonts w:ascii="Footlight MT Light" w:hAnsi="Footlight MT Light"/>
                <w:sz w:val="24"/>
                <w:szCs w:val="24"/>
              </w:rPr>
              <w:t>3</w:t>
            </w:r>
            <w:r w:rsidR="00D41CCF" w:rsidRPr="00926DB2">
              <w:rPr>
                <w:rFonts w:ascii="Footlight MT Light" w:hAnsi="Footlight MT Light"/>
                <w:sz w:val="24"/>
                <w:szCs w:val="24"/>
                <w:lang w:val="id-ID"/>
              </w:rPr>
              <w:t xml:space="preserve"> </w:t>
            </w:r>
            <w:proofErr w:type="spellStart"/>
            <w:r w:rsidR="00C60E03">
              <w:rPr>
                <w:rFonts w:ascii="Footlight MT Light" w:hAnsi="Footlight MT Light"/>
                <w:sz w:val="24"/>
                <w:szCs w:val="24"/>
              </w:rPr>
              <w:t>Oktober</w:t>
            </w:r>
            <w:proofErr w:type="spellEnd"/>
            <w:r w:rsidR="00C60E03">
              <w:rPr>
                <w:rFonts w:ascii="Footlight MT Light" w:hAnsi="Footlight MT Light"/>
                <w:sz w:val="24"/>
                <w:szCs w:val="24"/>
              </w:rPr>
              <w:t xml:space="preserve"> </w:t>
            </w:r>
            <w:r w:rsidR="00926DB2" w:rsidRPr="00926DB2">
              <w:rPr>
                <w:rFonts w:ascii="Footlight MT Light" w:hAnsi="Footlight MT Light"/>
                <w:sz w:val="24"/>
                <w:szCs w:val="24"/>
                <w:lang w:val="id-ID"/>
              </w:rPr>
              <w:t>2020</w:t>
            </w:r>
          </w:p>
        </w:tc>
      </w:tr>
      <w:tr w:rsidR="00D70F59" w:rsidRPr="00926DB2" w:rsidTr="00296BB8">
        <w:tc>
          <w:tcPr>
            <w:tcW w:w="1134" w:type="dxa"/>
          </w:tcPr>
          <w:p w:rsidR="00D70F59" w:rsidRPr="00296BB8" w:rsidRDefault="00D70F59" w:rsidP="00926DB2">
            <w:pPr>
              <w:rPr>
                <w:rFonts w:ascii="Footlight MT Light" w:hAnsi="Footlight MT Light"/>
                <w:sz w:val="24"/>
                <w:szCs w:val="24"/>
                <w:lang w:val="id-ID"/>
              </w:rPr>
            </w:pPr>
            <w:r w:rsidRPr="00296BB8">
              <w:rPr>
                <w:rFonts w:ascii="Footlight MT Light" w:hAnsi="Footlight MT Light"/>
                <w:sz w:val="24"/>
                <w:szCs w:val="24"/>
                <w:lang w:val="id-ID"/>
              </w:rPr>
              <w:t>Nomor</w:t>
            </w:r>
          </w:p>
        </w:tc>
        <w:tc>
          <w:tcPr>
            <w:tcW w:w="281" w:type="dxa"/>
          </w:tcPr>
          <w:p w:rsidR="00D70F59" w:rsidRPr="00296BB8" w:rsidRDefault="00D70F59" w:rsidP="00926DB2">
            <w:pPr>
              <w:rPr>
                <w:rFonts w:ascii="Footlight MT Light" w:hAnsi="Footlight MT Light"/>
                <w:sz w:val="24"/>
                <w:szCs w:val="24"/>
                <w:lang w:val="id-ID"/>
              </w:rPr>
            </w:pPr>
            <w:r w:rsidRPr="00296BB8">
              <w:rPr>
                <w:rFonts w:ascii="Footlight MT Light" w:hAnsi="Footlight MT Light"/>
                <w:sz w:val="24"/>
                <w:szCs w:val="24"/>
                <w:lang w:val="id-ID"/>
              </w:rPr>
              <w:t>:</w:t>
            </w:r>
          </w:p>
        </w:tc>
        <w:tc>
          <w:tcPr>
            <w:tcW w:w="3975" w:type="dxa"/>
            <w:shd w:val="clear" w:color="auto" w:fill="auto"/>
          </w:tcPr>
          <w:p w:rsidR="00D70F59" w:rsidRPr="00296BB8" w:rsidRDefault="00D70F59" w:rsidP="00296BB8">
            <w:pPr>
              <w:rPr>
                <w:rFonts w:ascii="Footlight MT Light" w:hAnsi="Footlight MT Light"/>
                <w:sz w:val="24"/>
                <w:szCs w:val="24"/>
              </w:rPr>
            </w:pPr>
            <w:r w:rsidRPr="00296BB8">
              <w:rPr>
                <w:rFonts w:ascii="Footlight MT Light" w:hAnsi="Footlight MT Light"/>
                <w:sz w:val="24"/>
                <w:szCs w:val="24"/>
                <w:lang w:val="id-ID"/>
              </w:rPr>
              <w:t>027/</w:t>
            </w:r>
          </w:p>
        </w:tc>
        <w:tc>
          <w:tcPr>
            <w:tcW w:w="280" w:type="dxa"/>
          </w:tcPr>
          <w:p w:rsidR="00D70F59" w:rsidRPr="00296BB8" w:rsidRDefault="00D70F59" w:rsidP="00926DB2">
            <w:pPr>
              <w:rPr>
                <w:rFonts w:ascii="Footlight MT Light" w:hAnsi="Footlight MT Light"/>
                <w:sz w:val="24"/>
                <w:szCs w:val="24"/>
                <w:lang w:val="id-ID"/>
              </w:rPr>
            </w:pPr>
          </w:p>
        </w:tc>
        <w:tc>
          <w:tcPr>
            <w:tcW w:w="3828" w:type="dxa"/>
          </w:tcPr>
          <w:p w:rsidR="00D70F59" w:rsidRPr="00926DB2" w:rsidRDefault="00D70F59" w:rsidP="00926DB2">
            <w:pPr>
              <w:rPr>
                <w:rFonts w:ascii="Footlight MT Light" w:hAnsi="Footlight MT Light"/>
                <w:lang w:val="id-ID"/>
              </w:rPr>
            </w:pPr>
            <w:r w:rsidRPr="00296BB8">
              <w:rPr>
                <w:rFonts w:ascii="Footlight MT Light" w:hAnsi="Footlight MT Light"/>
                <w:lang w:val="id-ID"/>
              </w:rPr>
              <w:t>Kepada Yth .</w:t>
            </w:r>
          </w:p>
        </w:tc>
      </w:tr>
      <w:tr w:rsidR="00D70F59" w:rsidRPr="00926DB2" w:rsidTr="001B0BD8">
        <w:tc>
          <w:tcPr>
            <w:tcW w:w="1134" w:type="dxa"/>
          </w:tcPr>
          <w:p w:rsidR="00D70F59" w:rsidRPr="00926DB2" w:rsidRDefault="00D70F59" w:rsidP="00926DB2">
            <w:pPr>
              <w:rPr>
                <w:rFonts w:ascii="Footlight MT Light" w:hAnsi="Footlight MT Light"/>
                <w:sz w:val="24"/>
                <w:szCs w:val="24"/>
                <w:lang w:val="id-ID"/>
              </w:rPr>
            </w:pPr>
            <w:r w:rsidRPr="00926DB2">
              <w:rPr>
                <w:rFonts w:ascii="Footlight MT Light" w:hAnsi="Footlight MT Light"/>
                <w:sz w:val="24"/>
                <w:szCs w:val="24"/>
                <w:lang w:val="id-ID"/>
              </w:rPr>
              <w:t>Lampiran</w:t>
            </w:r>
          </w:p>
        </w:tc>
        <w:tc>
          <w:tcPr>
            <w:tcW w:w="281" w:type="dxa"/>
          </w:tcPr>
          <w:p w:rsidR="00D70F59" w:rsidRPr="00926DB2" w:rsidRDefault="00D70F59" w:rsidP="00926DB2">
            <w:pPr>
              <w:rPr>
                <w:rFonts w:ascii="Footlight MT Light" w:hAnsi="Footlight MT Light"/>
                <w:sz w:val="24"/>
                <w:szCs w:val="24"/>
                <w:lang w:val="id-ID"/>
              </w:rPr>
            </w:pPr>
            <w:r w:rsidRPr="00926DB2">
              <w:rPr>
                <w:rFonts w:ascii="Footlight MT Light" w:hAnsi="Footlight MT Light"/>
                <w:sz w:val="24"/>
                <w:szCs w:val="24"/>
                <w:lang w:val="id-ID"/>
              </w:rPr>
              <w:t>:</w:t>
            </w:r>
          </w:p>
        </w:tc>
        <w:tc>
          <w:tcPr>
            <w:tcW w:w="3975" w:type="dxa"/>
          </w:tcPr>
          <w:p w:rsidR="00D70F59" w:rsidRPr="00926DB2" w:rsidRDefault="00D70F59" w:rsidP="00926DB2">
            <w:pPr>
              <w:rPr>
                <w:rFonts w:ascii="Footlight MT Light" w:hAnsi="Footlight MT Light"/>
                <w:sz w:val="24"/>
                <w:szCs w:val="24"/>
                <w:lang w:val="id-ID"/>
              </w:rPr>
            </w:pPr>
            <w:r w:rsidRPr="00926DB2">
              <w:rPr>
                <w:rFonts w:ascii="Footlight MT Light" w:hAnsi="Footlight MT Light"/>
                <w:sz w:val="24"/>
                <w:szCs w:val="24"/>
                <w:lang w:val="id-ID"/>
              </w:rPr>
              <w:t xml:space="preserve"> -</w:t>
            </w:r>
          </w:p>
        </w:tc>
        <w:tc>
          <w:tcPr>
            <w:tcW w:w="280" w:type="dxa"/>
          </w:tcPr>
          <w:p w:rsidR="00D70F59" w:rsidRPr="00926DB2" w:rsidRDefault="00D70F59" w:rsidP="00926DB2">
            <w:pPr>
              <w:rPr>
                <w:rFonts w:ascii="Footlight MT Light" w:hAnsi="Footlight MT Light"/>
                <w:sz w:val="24"/>
                <w:szCs w:val="24"/>
                <w:lang w:val="id-ID"/>
              </w:rPr>
            </w:pPr>
          </w:p>
        </w:tc>
        <w:tc>
          <w:tcPr>
            <w:tcW w:w="3828" w:type="dxa"/>
            <w:vMerge w:val="restart"/>
          </w:tcPr>
          <w:p w:rsidR="00D70F59" w:rsidRPr="00C60E03" w:rsidRDefault="00D70F59" w:rsidP="00926DB2">
            <w:pPr>
              <w:rPr>
                <w:rFonts w:ascii="Footlight MT Light" w:hAnsi="Footlight MT Light"/>
              </w:rPr>
            </w:pPr>
            <w:r w:rsidRPr="00926DB2">
              <w:rPr>
                <w:rFonts w:ascii="Footlight MT Light" w:hAnsi="Footlight MT Light"/>
                <w:lang w:val="id-ID"/>
              </w:rPr>
              <w:t xml:space="preserve">Pimpinan CV. </w:t>
            </w:r>
            <w:r w:rsidR="00C60E03">
              <w:rPr>
                <w:rFonts w:ascii="Footlight MT Light" w:hAnsi="Footlight MT Light"/>
              </w:rPr>
              <w:t>TUNGGAL OPTI PERSADA</w:t>
            </w:r>
          </w:p>
          <w:p w:rsidR="00C60E03" w:rsidRPr="00C60E03" w:rsidRDefault="00C60E03" w:rsidP="00C60E03">
            <w:pPr>
              <w:rPr>
                <w:rStyle w:val="lrzxr"/>
                <w:rFonts w:ascii="Footlight MT Light" w:hAnsi="Footlight MT Light"/>
              </w:rPr>
            </w:pPr>
            <w:r w:rsidRPr="00C60E03">
              <w:rPr>
                <w:rStyle w:val="lrzxr"/>
                <w:rFonts w:ascii="Footlight MT Light" w:hAnsi="Footlight MT Light"/>
              </w:rPr>
              <w:t>J</w:t>
            </w:r>
            <w:r>
              <w:rPr>
                <w:rStyle w:val="lrzxr"/>
                <w:rFonts w:ascii="Footlight MT Light" w:hAnsi="Footlight MT Light"/>
              </w:rPr>
              <w:t xml:space="preserve">l. </w:t>
            </w:r>
            <w:proofErr w:type="spellStart"/>
            <w:r w:rsidRPr="00C60E03">
              <w:rPr>
                <w:rStyle w:val="lrzxr"/>
                <w:rFonts w:ascii="Footlight MT Light" w:hAnsi="Footlight MT Light"/>
              </w:rPr>
              <w:t>Majapahit</w:t>
            </w:r>
            <w:proofErr w:type="spellEnd"/>
            <w:r w:rsidRPr="00C60E03">
              <w:rPr>
                <w:rStyle w:val="lrzxr"/>
                <w:rFonts w:ascii="Footlight MT Light" w:hAnsi="Footlight MT Light"/>
              </w:rPr>
              <w:t xml:space="preserve"> No. 436 </w:t>
            </w:r>
            <w:proofErr w:type="spellStart"/>
            <w:r w:rsidRPr="00C60E03">
              <w:rPr>
                <w:rStyle w:val="lrzxr"/>
                <w:rFonts w:ascii="Footlight MT Light" w:hAnsi="Footlight MT Light"/>
              </w:rPr>
              <w:t>Samban</w:t>
            </w:r>
            <w:proofErr w:type="spellEnd"/>
            <w:r w:rsidRPr="00C60E03">
              <w:rPr>
                <w:rStyle w:val="lrzxr"/>
                <w:rFonts w:ascii="Footlight MT Light" w:hAnsi="Footlight MT Light"/>
              </w:rPr>
              <w:t xml:space="preserve"> </w:t>
            </w:r>
            <w:proofErr w:type="spellStart"/>
            <w:r w:rsidRPr="00C60E03">
              <w:rPr>
                <w:rStyle w:val="lrzxr"/>
                <w:rFonts w:ascii="Footlight MT Light" w:hAnsi="Footlight MT Light"/>
              </w:rPr>
              <w:t>Lor</w:t>
            </w:r>
            <w:proofErr w:type="spellEnd"/>
            <w:r w:rsidRPr="00C60E03">
              <w:rPr>
                <w:rStyle w:val="lrzxr"/>
                <w:rFonts w:ascii="Footlight MT Light" w:hAnsi="Footlight MT Light"/>
              </w:rPr>
              <w:t xml:space="preserve">, </w:t>
            </w:r>
            <w:proofErr w:type="spellStart"/>
            <w:r w:rsidRPr="00C60E03">
              <w:rPr>
                <w:rStyle w:val="lrzxr"/>
                <w:rFonts w:ascii="Footlight MT Light" w:hAnsi="Footlight MT Light"/>
              </w:rPr>
              <w:t>Gelangan</w:t>
            </w:r>
            <w:proofErr w:type="spellEnd"/>
            <w:r w:rsidRPr="00C60E03">
              <w:rPr>
                <w:rStyle w:val="lrzxr"/>
                <w:rFonts w:ascii="Footlight MT Light" w:hAnsi="Footlight MT Light"/>
              </w:rPr>
              <w:t xml:space="preserve">, </w:t>
            </w:r>
            <w:proofErr w:type="spellStart"/>
            <w:r w:rsidRPr="00C60E03">
              <w:rPr>
                <w:rStyle w:val="lrzxr"/>
                <w:rFonts w:ascii="Footlight MT Light" w:hAnsi="Footlight MT Light"/>
              </w:rPr>
              <w:t>Kec</w:t>
            </w:r>
            <w:proofErr w:type="spellEnd"/>
            <w:r w:rsidRPr="00C60E03">
              <w:rPr>
                <w:rStyle w:val="lrzxr"/>
                <w:rFonts w:ascii="Footlight MT Light" w:hAnsi="Footlight MT Light"/>
              </w:rPr>
              <w:t xml:space="preserve">. </w:t>
            </w:r>
            <w:proofErr w:type="spellStart"/>
            <w:r w:rsidRPr="00C60E03">
              <w:rPr>
                <w:rStyle w:val="lrzxr"/>
                <w:rFonts w:ascii="Footlight MT Light" w:hAnsi="Footlight MT Light"/>
              </w:rPr>
              <w:t>Magelang</w:t>
            </w:r>
            <w:proofErr w:type="spellEnd"/>
            <w:r w:rsidRPr="00C60E03">
              <w:rPr>
                <w:rStyle w:val="lrzxr"/>
                <w:rFonts w:ascii="Footlight MT Light" w:hAnsi="Footlight MT Light"/>
              </w:rPr>
              <w:t xml:space="preserve"> Tengah</w:t>
            </w:r>
          </w:p>
          <w:p w:rsidR="00D70F59" w:rsidRPr="00926DB2" w:rsidRDefault="00D70F59" w:rsidP="00926DB2">
            <w:pPr>
              <w:ind w:right="-793"/>
              <w:rPr>
                <w:rFonts w:ascii="Footlight MT Light" w:hAnsi="Footlight MT Light"/>
                <w:lang w:val="id-ID"/>
              </w:rPr>
            </w:pPr>
            <w:r w:rsidRPr="00926DB2">
              <w:rPr>
                <w:rFonts w:ascii="Footlight MT Light" w:hAnsi="Footlight MT Light"/>
                <w:lang w:val="id-ID"/>
              </w:rPr>
              <w:t>Di</w:t>
            </w:r>
          </w:p>
          <w:p w:rsidR="00D70F59" w:rsidRPr="00C60E03" w:rsidRDefault="00D70F59" w:rsidP="00926DB2">
            <w:pPr>
              <w:ind w:right="-793"/>
              <w:rPr>
                <w:rFonts w:ascii="Footlight MT Light" w:hAnsi="Footlight MT Light"/>
              </w:rPr>
            </w:pPr>
            <w:r w:rsidRPr="00926DB2">
              <w:rPr>
                <w:rFonts w:ascii="Footlight MT Light" w:hAnsi="Footlight MT Light"/>
                <w:lang w:val="id-ID"/>
              </w:rPr>
              <w:t xml:space="preserve">              </w:t>
            </w:r>
            <w:r w:rsidR="00C60E03">
              <w:rPr>
                <w:rFonts w:ascii="Footlight MT Light" w:hAnsi="Footlight MT Light"/>
                <w:u w:val="single"/>
              </w:rPr>
              <w:t>MAGELANG</w:t>
            </w:r>
          </w:p>
          <w:p w:rsidR="00D70F59" w:rsidRPr="00926DB2" w:rsidRDefault="00D70F59" w:rsidP="00926DB2">
            <w:pPr>
              <w:rPr>
                <w:rFonts w:ascii="Footlight MT Light" w:hAnsi="Footlight MT Light"/>
                <w:lang w:val="id-ID"/>
              </w:rPr>
            </w:pPr>
          </w:p>
        </w:tc>
      </w:tr>
      <w:tr w:rsidR="004D6639" w:rsidRPr="00926DB2" w:rsidTr="001B0BD8">
        <w:tc>
          <w:tcPr>
            <w:tcW w:w="1134" w:type="dxa"/>
          </w:tcPr>
          <w:p w:rsidR="004D6639" w:rsidRPr="00926DB2" w:rsidRDefault="004D6639" w:rsidP="00926DB2">
            <w:pPr>
              <w:rPr>
                <w:rFonts w:ascii="Footlight MT Light" w:hAnsi="Footlight MT Light"/>
                <w:sz w:val="24"/>
                <w:szCs w:val="24"/>
                <w:lang w:val="id-ID"/>
              </w:rPr>
            </w:pPr>
            <w:r w:rsidRPr="00926DB2">
              <w:rPr>
                <w:rFonts w:ascii="Footlight MT Light" w:hAnsi="Footlight MT Light"/>
                <w:sz w:val="24"/>
                <w:szCs w:val="24"/>
                <w:lang w:val="id-ID"/>
              </w:rPr>
              <w:t>Perihal</w:t>
            </w:r>
          </w:p>
        </w:tc>
        <w:tc>
          <w:tcPr>
            <w:tcW w:w="281" w:type="dxa"/>
          </w:tcPr>
          <w:p w:rsidR="004D6639" w:rsidRPr="00926DB2" w:rsidRDefault="004D6639" w:rsidP="00926DB2">
            <w:pPr>
              <w:rPr>
                <w:rFonts w:ascii="Footlight MT Light" w:hAnsi="Footlight MT Light"/>
                <w:sz w:val="24"/>
                <w:szCs w:val="24"/>
                <w:lang w:val="id-ID"/>
              </w:rPr>
            </w:pPr>
            <w:r w:rsidRPr="00926DB2">
              <w:rPr>
                <w:rFonts w:ascii="Footlight MT Light" w:hAnsi="Footlight MT Light"/>
                <w:sz w:val="24"/>
                <w:szCs w:val="24"/>
                <w:lang w:val="id-ID"/>
              </w:rPr>
              <w:t>:</w:t>
            </w:r>
          </w:p>
        </w:tc>
        <w:tc>
          <w:tcPr>
            <w:tcW w:w="3975" w:type="dxa"/>
          </w:tcPr>
          <w:p w:rsidR="004D6639" w:rsidRPr="00926DB2" w:rsidRDefault="00FE1DE4" w:rsidP="00926DB2">
            <w:pPr>
              <w:rPr>
                <w:rFonts w:ascii="Footlight MT Light" w:hAnsi="Footlight MT Light"/>
                <w:sz w:val="24"/>
                <w:szCs w:val="24"/>
                <w:lang w:val="id-ID"/>
              </w:rPr>
            </w:pPr>
            <w:r w:rsidRPr="00926DB2">
              <w:rPr>
                <w:rFonts w:ascii="Footlight MT Light" w:hAnsi="Footlight MT Light"/>
                <w:lang w:val="id-ID"/>
              </w:rPr>
              <w:t>SPPBJ</w:t>
            </w:r>
          </w:p>
        </w:tc>
        <w:tc>
          <w:tcPr>
            <w:tcW w:w="280" w:type="dxa"/>
          </w:tcPr>
          <w:p w:rsidR="004D6639" w:rsidRPr="00926DB2" w:rsidRDefault="004D6639" w:rsidP="00926DB2">
            <w:pPr>
              <w:rPr>
                <w:rFonts w:ascii="Footlight MT Light" w:hAnsi="Footlight MT Light"/>
                <w:sz w:val="24"/>
                <w:szCs w:val="24"/>
                <w:lang w:val="id-ID"/>
              </w:rPr>
            </w:pPr>
          </w:p>
        </w:tc>
        <w:tc>
          <w:tcPr>
            <w:tcW w:w="3828" w:type="dxa"/>
            <w:vMerge/>
          </w:tcPr>
          <w:p w:rsidR="004D6639" w:rsidRPr="00926DB2" w:rsidRDefault="004D6639" w:rsidP="00926DB2">
            <w:pPr>
              <w:rPr>
                <w:rFonts w:ascii="Footlight MT Light" w:hAnsi="Footlight MT Light"/>
                <w:sz w:val="24"/>
                <w:szCs w:val="24"/>
                <w:lang w:val="id-ID"/>
              </w:rPr>
            </w:pPr>
          </w:p>
        </w:tc>
      </w:tr>
    </w:tbl>
    <w:p w:rsidR="004D6639" w:rsidRPr="00926DB2" w:rsidRDefault="004D6639" w:rsidP="00926DB2">
      <w:pPr>
        <w:spacing w:line="240" w:lineRule="auto"/>
        <w:rPr>
          <w:rFonts w:ascii="Footlight MT Light" w:hAnsi="Footlight MT Light"/>
          <w:sz w:val="24"/>
          <w:szCs w:val="24"/>
          <w:lang w:val="id-ID"/>
        </w:rPr>
      </w:pPr>
    </w:p>
    <w:p w:rsidR="004D6639" w:rsidRPr="00926DB2" w:rsidRDefault="004D6639" w:rsidP="00926DB2">
      <w:pPr>
        <w:spacing w:line="240" w:lineRule="auto"/>
        <w:rPr>
          <w:rFonts w:ascii="Footlight MT Light" w:hAnsi="Footlight MT Light"/>
          <w:sz w:val="24"/>
          <w:szCs w:val="24"/>
          <w:lang w:val="id-ID"/>
        </w:rPr>
      </w:pPr>
    </w:p>
    <w:p w:rsidR="004D6639" w:rsidRPr="00296BB8" w:rsidRDefault="004D6639" w:rsidP="00926DB2">
      <w:pPr>
        <w:spacing w:after="0" w:line="240" w:lineRule="auto"/>
        <w:jc w:val="both"/>
        <w:rPr>
          <w:rFonts w:ascii="Footlight MT Light" w:hAnsi="Footlight MT Light"/>
          <w:sz w:val="24"/>
          <w:szCs w:val="24"/>
          <w:lang w:val="id-ID"/>
        </w:rPr>
      </w:pPr>
      <w:r w:rsidRPr="00296BB8">
        <w:rPr>
          <w:rFonts w:ascii="Footlight MT Light" w:hAnsi="Footlight MT Light"/>
          <w:sz w:val="24"/>
          <w:szCs w:val="24"/>
          <w:lang w:val="id-ID"/>
        </w:rPr>
        <w:t xml:space="preserve">Dengan ini kami beritahukan bahwa surat penawaran Saudara tanggal </w:t>
      </w:r>
      <w:r w:rsidR="00296BB8">
        <w:rPr>
          <w:rFonts w:ascii="Footlight MT Light" w:hAnsi="Footlight MT Light"/>
          <w:sz w:val="24"/>
          <w:szCs w:val="24"/>
        </w:rPr>
        <w:t>5 Oktober</w:t>
      </w:r>
      <w:bookmarkStart w:id="0" w:name="_GoBack"/>
      <w:bookmarkEnd w:id="0"/>
      <w:r w:rsidR="00FE1DE4" w:rsidRPr="00296BB8">
        <w:rPr>
          <w:rFonts w:ascii="Footlight MT Light" w:hAnsi="Footlight MT Light"/>
          <w:sz w:val="24"/>
          <w:szCs w:val="24"/>
          <w:lang w:val="id-ID"/>
        </w:rPr>
        <w:t xml:space="preserve"> </w:t>
      </w:r>
      <w:r w:rsidR="00926DB2" w:rsidRPr="00296BB8">
        <w:rPr>
          <w:rFonts w:ascii="Footlight MT Light" w:hAnsi="Footlight MT Light"/>
          <w:sz w:val="24"/>
          <w:szCs w:val="24"/>
          <w:lang w:val="id-ID"/>
        </w:rPr>
        <w:t>2020</w:t>
      </w:r>
      <w:r w:rsidRPr="00296BB8">
        <w:rPr>
          <w:rFonts w:ascii="Footlight MT Light" w:hAnsi="Footlight MT Light"/>
          <w:sz w:val="24"/>
          <w:szCs w:val="24"/>
          <w:lang w:val="id-ID"/>
        </w:rPr>
        <w:t xml:space="preserve"> tentang penawaran harga, de</w:t>
      </w:r>
      <w:r w:rsidR="00CD5437" w:rsidRPr="00296BB8">
        <w:rPr>
          <w:rFonts w:ascii="Footlight MT Light" w:hAnsi="Footlight MT Light"/>
          <w:sz w:val="24"/>
          <w:szCs w:val="24"/>
          <w:lang w:val="id-ID"/>
        </w:rPr>
        <w:t>ngan nilai penawaran hasil nego</w:t>
      </w:r>
      <w:r w:rsidRPr="00296BB8">
        <w:rPr>
          <w:rFonts w:ascii="Footlight MT Light" w:hAnsi="Footlight MT Light"/>
          <w:sz w:val="24"/>
          <w:szCs w:val="24"/>
          <w:lang w:val="id-ID"/>
        </w:rPr>
        <w:t>s</w:t>
      </w:r>
      <w:r w:rsidR="00CD5437" w:rsidRPr="00296BB8">
        <w:rPr>
          <w:rFonts w:ascii="Footlight MT Light" w:hAnsi="Footlight MT Light"/>
          <w:sz w:val="24"/>
          <w:szCs w:val="24"/>
          <w:lang w:val="id-ID"/>
        </w:rPr>
        <w:t>i</w:t>
      </w:r>
      <w:r w:rsidRPr="00296BB8">
        <w:rPr>
          <w:rFonts w:ascii="Footlight MT Light" w:hAnsi="Footlight MT Light"/>
          <w:sz w:val="24"/>
          <w:szCs w:val="24"/>
          <w:lang w:val="id-ID"/>
        </w:rPr>
        <w:t xml:space="preserve">asi sebesar </w:t>
      </w:r>
      <w:r w:rsidRPr="00296BB8">
        <w:rPr>
          <w:rFonts w:ascii="Footlight MT Light" w:hAnsi="Footlight MT Light"/>
          <w:b/>
          <w:i/>
          <w:sz w:val="24"/>
          <w:szCs w:val="24"/>
          <w:lang w:val="id-ID"/>
        </w:rPr>
        <w:t xml:space="preserve">Rp. </w:t>
      </w:r>
      <w:r w:rsidR="00296BB8">
        <w:rPr>
          <w:rFonts w:ascii="Footlight MT Light" w:hAnsi="Footlight MT Light"/>
          <w:b/>
          <w:i/>
          <w:sz w:val="24"/>
          <w:szCs w:val="24"/>
        </w:rPr>
        <w:t>7</w:t>
      </w:r>
      <w:r w:rsidR="00926DB2" w:rsidRPr="00296BB8">
        <w:rPr>
          <w:rFonts w:ascii="Footlight MT Light" w:hAnsi="Footlight MT Light"/>
          <w:b/>
          <w:i/>
          <w:sz w:val="24"/>
          <w:szCs w:val="24"/>
        </w:rPr>
        <w:t>8</w:t>
      </w:r>
      <w:r w:rsidR="00D70F59" w:rsidRPr="00296BB8">
        <w:rPr>
          <w:rFonts w:ascii="Footlight MT Light" w:hAnsi="Footlight MT Light"/>
          <w:b/>
          <w:i/>
          <w:sz w:val="24"/>
          <w:szCs w:val="24"/>
          <w:lang w:val="id-ID"/>
        </w:rPr>
        <w:t>.</w:t>
      </w:r>
      <w:r w:rsidR="00296BB8">
        <w:rPr>
          <w:rFonts w:ascii="Footlight MT Light" w:hAnsi="Footlight MT Light"/>
          <w:b/>
          <w:i/>
          <w:sz w:val="24"/>
          <w:szCs w:val="24"/>
        </w:rPr>
        <w:t>888.</w:t>
      </w:r>
      <w:r w:rsidR="00D70F59" w:rsidRPr="00296BB8">
        <w:rPr>
          <w:rFonts w:ascii="Footlight MT Light" w:hAnsi="Footlight MT Light"/>
          <w:b/>
          <w:i/>
          <w:sz w:val="24"/>
          <w:szCs w:val="24"/>
          <w:lang w:val="id-ID"/>
        </w:rPr>
        <w:t>000</w:t>
      </w:r>
      <w:proofErr w:type="gramStart"/>
      <w:r w:rsidR="00D70F59" w:rsidRPr="00296BB8">
        <w:rPr>
          <w:rFonts w:ascii="Footlight MT Light" w:hAnsi="Footlight MT Light"/>
          <w:b/>
          <w:i/>
          <w:sz w:val="24"/>
          <w:szCs w:val="24"/>
          <w:lang w:val="id-ID"/>
        </w:rPr>
        <w:t>,-</w:t>
      </w:r>
      <w:proofErr w:type="gramEnd"/>
      <w:r w:rsidRPr="00296BB8">
        <w:rPr>
          <w:rFonts w:ascii="Footlight MT Light" w:hAnsi="Footlight MT Light"/>
          <w:b/>
          <w:i/>
          <w:sz w:val="24"/>
          <w:szCs w:val="24"/>
          <w:lang w:val="id-ID"/>
        </w:rPr>
        <w:t xml:space="preserve"> (</w:t>
      </w:r>
      <w:r w:rsidR="00296BB8" w:rsidRPr="00296BB8">
        <w:rPr>
          <w:rFonts w:ascii="Footlight MT Light" w:hAnsi="Footlight MT Light"/>
          <w:b/>
          <w:i/>
          <w:snapToGrid w:val="0"/>
          <w:sz w:val="24"/>
          <w:szCs w:val="24"/>
          <w:lang w:val="id-ID"/>
        </w:rPr>
        <w:t>Tujuh puluh delapan juta delapan ratus delapan puluh delapan ribu rupiah</w:t>
      </w:r>
      <w:r w:rsidRPr="00296BB8">
        <w:rPr>
          <w:rFonts w:ascii="Footlight MT Light" w:hAnsi="Footlight MT Light"/>
          <w:sz w:val="24"/>
          <w:szCs w:val="24"/>
          <w:lang w:val="id-ID"/>
        </w:rPr>
        <w:t>) kami nyatakan diterima/ disetujui.</w:t>
      </w:r>
    </w:p>
    <w:p w:rsidR="00AB1AE4" w:rsidRPr="00926DB2" w:rsidRDefault="00AB1AE4" w:rsidP="00926DB2">
      <w:pPr>
        <w:spacing w:after="0" w:line="240" w:lineRule="auto"/>
        <w:jc w:val="both"/>
        <w:rPr>
          <w:rFonts w:ascii="Footlight MT Light" w:hAnsi="Footlight MT Light"/>
          <w:sz w:val="24"/>
          <w:szCs w:val="24"/>
          <w:lang w:val="id-ID"/>
        </w:rPr>
      </w:pPr>
    </w:p>
    <w:p w:rsidR="004D6639" w:rsidRPr="00926DB2" w:rsidRDefault="004D6639" w:rsidP="00926DB2">
      <w:pPr>
        <w:spacing w:after="0" w:line="240" w:lineRule="auto"/>
        <w:jc w:val="both"/>
        <w:rPr>
          <w:rFonts w:ascii="Footlight MT Light" w:hAnsi="Footlight MT Light"/>
          <w:sz w:val="24"/>
          <w:szCs w:val="24"/>
          <w:lang w:val="id-ID"/>
        </w:rPr>
      </w:pPr>
      <w:r w:rsidRPr="00926DB2">
        <w:rPr>
          <w:rFonts w:ascii="Footlight MT Light" w:hAnsi="Footlight MT Light"/>
          <w:sz w:val="24"/>
          <w:szCs w:val="24"/>
          <w:lang w:val="id-ID"/>
        </w:rPr>
        <w:t xml:space="preserve">Sebagai tindak lanjut dari Surat Penunjukan Penyedia Barang/Jasa (SPPBJ) ini, Saudara diharuskan menandatangani Surat Perjanjian Kerja paling lambat 14 (empat belas) hari kerja setelah diterbitkan SPPBJ. Kegagalan Saudara untuk menerima penunjukan ini yang disusun berdasarkan evaluasi terhadap penawaran Saudara, akan dikenakan sanksi sesuai dalam Peraturan Presiden Nomor </w:t>
      </w:r>
      <w:r w:rsidR="00D41CCF" w:rsidRPr="00926DB2">
        <w:rPr>
          <w:rFonts w:ascii="Footlight MT Light" w:hAnsi="Footlight MT Light"/>
          <w:sz w:val="24"/>
          <w:szCs w:val="24"/>
          <w:lang w:val="id-ID"/>
        </w:rPr>
        <w:t>16</w:t>
      </w:r>
      <w:r w:rsidRPr="00926DB2">
        <w:rPr>
          <w:rFonts w:ascii="Footlight MT Light" w:hAnsi="Footlight MT Light"/>
          <w:sz w:val="24"/>
          <w:szCs w:val="24"/>
          <w:lang w:val="id-ID"/>
        </w:rPr>
        <w:t xml:space="preserve"> Tahun 201</w:t>
      </w:r>
      <w:r w:rsidR="00D41CCF" w:rsidRPr="00926DB2">
        <w:rPr>
          <w:rFonts w:ascii="Footlight MT Light" w:hAnsi="Footlight MT Light"/>
          <w:sz w:val="24"/>
          <w:szCs w:val="24"/>
          <w:lang w:val="id-ID"/>
        </w:rPr>
        <w:t>8 tentang Pengadaan B</w:t>
      </w:r>
      <w:r w:rsidRPr="00926DB2">
        <w:rPr>
          <w:rFonts w:ascii="Footlight MT Light" w:hAnsi="Footlight MT Light"/>
          <w:sz w:val="24"/>
          <w:szCs w:val="24"/>
          <w:lang w:val="id-ID"/>
        </w:rPr>
        <w:t>arang/</w:t>
      </w:r>
      <w:r w:rsidR="00D41CCF" w:rsidRPr="00926DB2">
        <w:rPr>
          <w:rFonts w:ascii="Footlight MT Light" w:hAnsi="Footlight MT Light"/>
          <w:sz w:val="24"/>
          <w:szCs w:val="24"/>
          <w:lang w:val="id-ID"/>
        </w:rPr>
        <w:t>J</w:t>
      </w:r>
      <w:r w:rsidRPr="00926DB2">
        <w:rPr>
          <w:rFonts w:ascii="Footlight MT Light" w:hAnsi="Footlight MT Light"/>
          <w:sz w:val="24"/>
          <w:szCs w:val="24"/>
          <w:lang w:val="id-ID"/>
        </w:rPr>
        <w:t>asa</w:t>
      </w:r>
      <w:r w:rsidR="00D41CCF" w:rsidRPr="00926DB2">
        <w:rPr>
          <w:rFonts w:ascii="Footlight MT Light" w:hAnsi="Footlight MT Light"/>
          <w:sz w:val="24"/>
          <w:szCs w:val="24"/>
          <w:lang w:val="id-ID"/>
        </w:rPr>
        <w:t xml:space="preserve"> Pemerintah</w:t>
      </w:r>
      <w:r w:rsidRPr="00926DB2">
        <w:rPr>
          <w:rFonts w:ascii="Footlight MT Light" w:hAnsi="Footlight MT Light"/>
          <w:sz w:val="24"/>
          <w:szCs w:val="24"/>
          <w:lang w:val="id-ID"/>
        </w:rPr>
        <w:t>.</w:t>
      </w:r>
    </w:p>
    <w:p w:rsidR="004D6639" w:rsidRPr="00926DB2" w:rsidRDefault="004D6639" w:rsidP="00926DB2">
      <w:pPr>
        <w:spacing w:line="240" w:lineRule="auto"/>
        <w:ind w:left="5040"/>
        <w:jc w:val="center"/>
        <w:rPr>
          <w:rFonts w:ascii="Footlight MT Light" w:hAnsi="Footlight MT Light"/>
          <w:sz w:val="24"/>
          <w:szCs w:val="24"/>
          <w:lang w:val="id-ID"/>
        </w:rPr>
      </w:pPr>
    </w:p>
    <w:p w:rsidR="004D6639" w:rsidRPr="00926DB2" w:rsidRDefault="00D41CCF" w:rsidP="00926DB2">
      <w:pPr>
        <w:spacing w:after="0" w:line="240" w:lineRule="auto"/>
        <w:ind w:left="5041"/>
        <w:jc w:val="center"/>
        <w:rPr>
          <w:rFonts w:ascii="Footlight MT Light" w:hAnsi="Footlight MT Light"/>
          <w:sz w:val="24"/>
          <w:szCs w:val="24"/>
          <w:lang w:val="id-ID"/>
        </w:rPr>
      </w:pPr>
      <w:r w:rsidRPr="00926DB2">
        <w:rPr>
          <w:rFonts w:ascii="Footlight MT Light" w:hAnsi="Footlight MT Light"/>
          <w:sz w:val="24"/>
          <w:szCs w:val="24"/>
          <w:lang w:val="id-ID"/>
        </w:rPr>
        <w:t>PEJABAT PEMBUAT KOMITMEN</w:t>
      </w:r>
    </w:p>
    <w:p w:rsidR="004D6639" w:rsidRPr="00926DB2" w:rsidRDefault="004D6639" w:rsidP="00926DB2">
      <w:pPr>
        <w:spacing w:line="240" w:lineRule="auto"/>
        <w:rPr>
          <w:rFonts w:ascii="Footlight MT Light" w:hAnsi="Footlight MT Light"/>
          <w:sz w:val="24"/>
          <w:szCs w:val="24"/>
          <w:lang w:val="id-ID"/>
        </w:rPr>
      </w:pPr>
    </w:p>
    <w:p w:rsidR="004D6639" w:rsidRPr="00926DB2" w:rsidRDefault="004D6639" w:rsidP="00926DB2">
      <w:pPr>
        <w:spacing w:line="240" w:lineRule="auto"/>
        <w:rPr>
          <w:rFonts w:ascii="Footlight MT Light" w:hAnsi="Footlight MT Light"/>
          <w:sz w:val="24"/>
          <w:szCs w:val="24"/>
          <w:lang w:val="id-ID"/>
        </w:rPr>
      </w:pPr>
    </w:p>
    <w:p w:rsidR="00D41CCF" w:rsidRPr="00926DB2" w:rsidRDefault="00D41CCF" w:rsidP="00926DB2">
      <w:pPr>
        <w:spacing w:after="0" w:line="240" w:lineRule="auto"/>
        <w:ind w:left="5041"/>
        <w:jc w:val="center"/>
        <w:rPr>
          <w:rFonts w:ascii="Footlight MT Light" w:hAnsi="Footlight MT Light"/>
          <w:b/>
          <w:sz w:val="24"/>
          <w:szCs w:val="24"/>
          <w:u w:val="single"/>
          <w:lang w:val="id-ID"/>
        </w:rPr>
      </w:pPr>
      <w:r w:rsidRPr="00926DB2">
        <w:rPr>
          <w:rFonts w:ascii="Footlight MT Light" w:hAnsi="Footlight MT Light"/>
          <w:b/>
          <w:sz w:val="24"/>
          <w:szCs w:val="24"/>
          <w:u w:val="single"/>
          <w:lang w:val="id-ID"/>
        </w:rPr>
        <w:t>ENY NOERANI SOLECHAN, S.E., M.Si.</w:t>
      </w:r>
    </w:p>
    <w:p w:rsidR="00D41CCF" w:rsidRPr="00926DB2" w:rsidRDefault="00D41CCF" w:rsidP="00926DB2">
      <w:pPr>
        <w:spacing w:after="0" w:line="240" w:lineRule="auto"/>
        <w:ind w:left="5041"/>
        <w:jc w:val="center"/>
        <w:rPr>
          <w:rFonts w:ascii="Footlight MT Light" w:hAnsi="Footlight MT Light"/>
          <w:sz w:val="24"/>
          <w:szCs w:val="24"/>
          <w:lang w:val="id-ID"/>
        </w:rPr>
      </w:pPr>
      <w:r w:rsidRPr="00926DB2">
        <w:rPr>
          <w:rFonts w:ascii="Footlight MT Light" w:hAnsi="Footlight MT Light"/>
          <w:sz w:val="24"/>
          <w:szCs w:val="24"/>
          <w:lang w:val="id-ID"/>
        </w:rPr>
        <w:t>Pembina</w:t>
      </w:r>
    </w:p>
    <w:p w:rsidR="00D41CCF" w:rsidRPr="00926DB2" w:rsidRDefault="00D41CCF" w:rsidP="00926DB2">
      <w:pPr>
        <w:spacing w:after="0" w:line="240" w:lineRule="auto"/>
        <w:ind w:left="5041"/>
        <w:jc w:val="center"/>
        <w:rPr>
          <w:rFonts w:ascii="Footlight MT Light" w:hAnsi="Footlight MT Light"/>
          <w:sz w:val="24"/>
          <w:szCs w:val="24"/>
          <w:lang w:val="id-ID"/>
        </w:rPr>
      </w:pPr>
      <w:r w:rsidRPr="00926DB2">
        <w:rPr>
          <w:rFonts w:ascii="Footlight MT Light" w:hAnsi="Footlight MT Light"/>
          <w:sz w:val="24"/>
          <w:szCs w:val="24"/>
          <w:lang w:val="id-ID"/>
        </w:rPr>
        <w:t>NIP: 19640128 198903 2 003</w:t>
      </w:r>
    </w:p>
    <w:p w:rsidR="004D6639" w:rsidRPr="00926DB2" w:rsidRDefault="004D6639" w:rsidP="00926DB2">
      <w:pPr>
        <w:spacing w:line="240" w:lineRule="auto"/>
        <w:rPr>
          <w:rFonts w:ascii="Footlight MT Light" w:hAnsi="Footlight MT Light"/>
          <w:sz w:val="24"/>
          <w:szCs w:val="24"/>
          <w:lang w:val="id-ID"/>
        </w:rPr>
      </w:pPr>
    </w:p>
    <w:p w:rsidR="004D6639" w:rsidRPr="00926DB2" w:rsidRDefault="004D6639" w:rsidP="00926DB2">
      <w:pPr>
        <w:spacing w:after="0" w:line="240" w:lineRule="auto"/>
        <w:rPr>
          <w:rFonts w:ascii="Footlight MT Light" w:hAnsi="Footlight MT Light"/>
          <w:sz w:val="24"/>
          <w:szCs w:val="24"/>
          <w:lang w:val="id-ID"/>
        </w:rPr>
      </w:pPr>
      <w:r w:rsidRPr="00926DB2">
        <w:rPr>
          <w:rFonts w:ascii="Footlight MT Light" w:hAnsi="Footlight MT Light"/>
          <w:sz w:val="24"/>
          <w:szCs w:val="24"/>
          <w:lang w:val="id-ID"/>
        </w:rPr>
        <w:t xml:space="preserve">Tembusan </w:t>
      </w:r>
      <w:r w:rsidR="00D41CCF" w:rsidRPr="00926DB2">
        <w:rPr>
          <w:rFonts w:ascii="Footlight MT Light" w:hAnsi="Footlight MT Light"/>
          <w:sz w:val="24"/>
          <w:szCs w:val="24"/>
          <w:lang w:val="id-ID"/>
        </w:rPr>
        <w:t>disampaikan Kepada Yth.</w:t>
      </w:r>
      <w:r w:rsidRPr="00926DB2">
        <w:rPr>
          <w:rFonts w:ascii="Footlight MT Light" w:hAnsi="Footlight MT Light"/>
          <w:sz w:val="24"/>
          <w:szCs w:val="24"/>
          <w:lang w:val="id-ID"/>
        </w:rPr>
        <w:t>:</w:t>
      </w:r>
    </w:p>
    <w:p w:rsidR="004D6639" w:rsidRPr="00926DB2" w:rsidRDefault="004D6639" w:rsidP="00926DB2">
      <w:pPr>
        <w:pStyle w:val="ListParagraph"/>
        <w:numPr>
          <w:ilvl w:val="0"/>
          <w:numId w:val="1"/>
        </w:numPr>
        <w:spacing w:after="0" w:line="240" w:lineRule="auto"/>
        <w:ind w:left="426" w:hanging="426"/>
        <w:rPr>
          <w:rFonts w:ascii="Footlight MT Light" w:hAnsi="Footlight MT Light"/>
          <w:sz w:val="24"/>
          <w:szCs w:val="24"/>
          <w:lang w:val="id-ID"/>
        </w:rPr>
      </w:pPr>
      <w:r w:rsidRPr="00926DB2">
        <w:rPr>
          <w:rFonts w:ascii="Footlight MT Light" w:hAnsi="Footlight MT Light"/>
          <w:sz w:val="24"/>
          <w:szCs w:val="24"/>
          <w:lang w:val="id-ID"/>
        </w:rPr>
        <w:t>Inspektur Inspektorat Kab. Purbalingga;</w:t>
      </w:r>
    </w:p>
    <w:p w:rsidR="004D6639" w:rsidRPr="00926DB2" w:rsidRDefault="004D6639" w:rsidP="00926DB2">
      <w:pPr>
        <w:pStyle w:val="ListParagraph"/>
        <w:numPr>
          <w:ilvl w:val="0"/>
          <w:numId w:val="1"/>
        </w:numPr>
        <w:spacing w:line="240" w:lineRule="auto"/>
        <w:ind w:left="426" w:hanging="426"/>
        <w:rPr>
          <w:rFonts w:ascii="Footlight MT Light" w:hAnsi="Footlight MT Light"/>
          <w:sz w:val="24"/>
          <w:szCs w:val="24"/>
          <w:lang w:val="id-ID"/>
        </w:rPr>
      </w:pPr>
      <w:r w:rsidRPr="00926DB2">
        <w:rPr>
          <w:rFonts w:ascii="Footlight MT Light" w:hAnsi="Footlight MT Light"/>
          <w:sz w:val="24"/>
          <w:szCs w:val="24"/>
          <w:lang w:val="id-ID"/>
        </w:rPr>
        <w:t>Pejabat Pengadaan pada BAKEUDA Kab. Purbalingga;</w:t>
      </w:r>
    </w:p>
    <w:p w:rsidR="004D6639" w:rsidRPr="00926DB2" w:rsidRDefault="00296BB8" w:rsidP="00926DB2">
      <w:pPr>
        <w:pStyle w:val="ListParagraph"/>
        <w:numPr>
          <w:ilvl w:val="0"/>
          <w:numId w:val="1"/>
        </w:numPr>
        <w:spacing w:line="240" w:lineRule="auto"/>
        <w:ind w:left="426" w:hanging="426"/>
        <w:rPr>
          <w:rFonts w:ascii="Footlight MT Light" w:hAnsi="Footlight MT Light"/>
          <w:sz w:val="24"/>
          <w:szCs w:val="24"/>
          <w:lang w:val="id-ID"/>
        </w:rPr>
      </w:pPr>
      <w:r>
        <w:rPr>
          <w:rFonts w:ascii="Footlight MT Light" w:hAnsi="Footlight MT Light"/>
          <w:noProof/>
          <w:sz w:val="24"/>
          <w:szCs w:val="24"/>
          <w:lang w:val="id-ID"/>
        </w:rPr>
        <w:pict>
          <v:shapetype id="_x0000_t32" coordsize="21600,21600" o:spt="32" o:oned="t" path="m,l21600,21600e" filled="f">
            <v:path arrowok="t" fillok="f" o:connecttype="none"/>
            <o:lock v:ext="edit" shapetype="t"/>
          </v:shapetype>
          <v:shape id="_x0000_s1027" type="#_x0000_t32" style="position:absolute;left:0;text-align:left;margin-left:21.75pt;margin-top:15.95pt;width:229.5pt;height:0;z-index:251660288" o:connectortype="straight"/>
        </w:pict>
      </w:r>
      <w:r w:rsidR="004D6639" w:rsidRPr="00926DB2">
        <w:rPr>
          <w:rFonts w:ascii="Footlight MT Light" w:hAnsi="Footlight MT Light"/>
          <w:sz w:val="24"/>
          <w:szCs w:val="24"/>
          <w:lang w:val="id-ID"/>
        </w:rPr>
        <w:t>Arsip.</w:t>
      </w:r>
    </w:p>
    <w:sectPr w:rsidR="004D6639" w:rsidRPr="00926DB2" w:rsidSect="00FE1DE4">
      <w:pgSz w:w="11907" w:h="16839" w:code="9"/>
      <w:pgMar w:top="864" w:right="1138"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E9172B"/>
    <w:multiLevelType w:val="hybridMultilevel"/>
    <w:tmpl w:val="46B29B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2"/>
  </w:compat>
  <w:rsids>
    <w:rsidRoot w:val="00385087"/>
    <w:rsid w:val="00004057"/>
    <w:rsid w:val="00083FD2"/>
    <w:rsid w:val="0012567C"/>
    <w:rsid w:val="00144043"/>
    <w:rsid w:val="001D3B67"/>
    <w:rsid w:val="00296BB8"/>
    <w:rsid w:val="002A45E7"/>
    <w:rsid w:val="00311EBE"/>
    <w:rsid w:val="00322EFE"/>
    <w:rsid w:val="00365EF1"/>
    <w:rsid w:val="00385087"/>
    <w:rsid w:val="003D4E59"/>
    <w:rsid w:val="00451B47"/>
    <w:rsid w:val="00464E00"/>
    <w:rsid w:val="004D6639"/>
    <w:rsid w:val="0050736F"/>
    <w:rsid w:val="005B6604"/>
    <w:rsid w:val="00610559"/>
    <w:rsid w:val="006A7161"/>
    <w:rsid w:val="00725D48"/>
    <w:rsid w:val="00753124"/>
    <w:rsid w:val="007A4CAE"/>
    <w:rsid w:val="007C3B3B"/>
    <w:rsid w:val="007E1582"/>
    <w:rsid w:val="0085138C"/>
    <w:rsid w:val="008C4F18"/>
    <w:rsid w:val="00926DB2"/>
    <w:rsid w:val="009A0F85"/>
    <w:rsid w:val="009D25C5"/>
    <w:rsid w:val="00AB1AE4"/>
    <w:rsid w:val="00AC3312"/>
    <w:rsid w:val="00AC4A42"/>
    <w:rsid w:val="00BB32EA"/>
    <w:rsid w:val="00BC772D"/>
    <w:rsid w:val="00C60E03"/>
    <w:rsid w:val="00C64FE0"/>
    <w:rsid w:val="00C66C41"/>
    <w:rsid w:val="00CB0C8A"/>
    <w:rsid w:val="00CD5437"/>
    <w:rsid w:val="00D16CC7"/>
    <w:rsid w:val="00D41CCF"/>
    <w:rsid w:val="00D4235C"/>
    <w:rsid w:val="00D50D95"/>
    <w:rsid w:val="00D70F59"/>
    <w:rsid w:val="00D81FA1"/>
    <w:rsid w:val="00E23E9C"/>
    <w:rsid w:val="00E500C4"/>
    <w:rsid w:val="00E5093B"/>
    <w:rsid w:val="00E91A67"/>
    <w:rsid w:val="00E93B05"/>
    <w:rsid w:val="00E95B1D"/>
    <w:rsid w:val="00EA7763"/>
    <w:rsid w:val="00EF4B7A"/>
    <w:rsid w:val="00F45A1D"/>
    <w:rsid w:val="00FD1626"/>
    <w:rsid w:val="00FE1D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rules v:ext="edit">
        <o:r id="V:Rule1" type="connector" idref="#_x0000_s1027"/>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508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link w:val="SubtitleChar"/>
    <w:qFormat/>
    <w:rsid w:val="00385087"/>
    <w:pPr>
      <w:spacing w:after="0" w:line="240" w:lineRule="auto"/>
      <w:jc w:val="center"/>
    </w:pPr>
    <w:rPr>
      <w:rFonts w:ascii="Times New Roman" w:eastAsia="Times New Roman" w:hAnsi="Times New Roman" w:cs="Times New Roman"/>
      <w:b/>
      <w:sz w:val="24"/>
      <w:szCs w:val="20"/>
    </w:rPr>
  </w:style>
  <w:style w:type="character" w:customStyle="1" w:styleId="SubtitleChar">
    <w:name w:val="Subtitle Char"/>
    <w:basedOn w:val="DefaultParagraphFont"/>
    <w:link w:val="Subtitle"/>
    <w:rsid w:val="00385087"/>
    <w:rPr>
      <w:rFonts w:ascii="Times New Roman" w:eastAsia="Times New Roman" w:hAnsi="Times New Roman" w:cs="Times New Roman"/>
      <w:b/>
      <w:sz w:val="24"/>
      <w:szCs w:val="20"/>
    </w:rPr>
  </w:style>
  <w:style w:type="table" w:styleId="TableGrid">
    <w:name w:val="Table Grid"/>
    <w:basedOn w:val="TableNormal"/>
    <w:uiPriority w:val="59"/>
    <w:rsid w:val="0038508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F45A1D"/>
    <w:pPr>
      <w:ind w:left="720"/>
      <w:contextualSpacing/>
    </w:pPr>
  </w:style>
  <w:style w:type="paragraph" w:customStyle="1" w:styleId="Default">
    <w:name w:val="Default"/>
    <w:rsid w:val="002A45E7"/>
    <w:pPr>
      <w:autoSpaceDE w:val="0"/>
      <w:autoSpaceDN w:val="0"/>
      <w:adjustRightInd w:val="0"/>
      <w:spacing w:after="0" w:line="240" w:lineRule="auto"/>
    </w:pPr>
    <w:rPr>
      <w:rFonts w:ascii="Calibri" w:hAnsi="Calibri" w:cs="Calibri"/>
      <w:color w:val="000000"/>
      <w:sz w:val="24"/>
      <w:szCs w:val="24"/>
      <w:lang w:val="id-ID"/>
    </w:rPr>
  </w:style>
  <w:style w:type="paragraph" w:styleId="BalloonText">
    <w:name w:val="Balloon Text"/>
    <w:basedOn w:val="Normal"/>
    <w:link w:val="BalloonTextChar"/>
    <w:uiPriority w:val="99"/>
    <w:semiHidden/>
    <w:unhideWhenUsed/>
    <w:rsid w:val="00AC4A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4A42"/>
    <w:rPr>
      <w:rFonts w:ascii="Tahoma" w:hAnsi="Tahoma" w:cs="Tahoma"/>
      <w:sz w:val="16"/>
      <w:szCs w:val="16"/>
    </w:rPr>
  </w:style>
  <w:style w:type="paragraph" w:styleId="Title">
    <w:name w:val="Title"/>
    <w:basedOn w:val="Normal"/>
    <w:link w:val="TitleChar"/>
    <w:qFormat/>
    <w:rsid w:val="004D6639"/>
    <w:pPr>
      <w:spacing w:after="0" w:line="240" w:lineRule="auto"/>
      <w:jc w:val="center"/>
    </w:pPr>
    <w:rPr>
      <w:rFonts w:ascii="Times New Roman" w:eastAsia="Times New Roman" w:hAnsi="Times New Roman" w:cs="Times New Roman"/>
      <w:sz w:val="28"/>
      <w:szCs w:val="24"/>
      <w:u w:val="single"/>
      <w:lang w:val="en-AU"/>
    </w:rPr>
  </w:style>
  <w:style w:type="character" w:customStyle="1" w:styleId="TitleChar">
    <w:name w:val="Title Char"/>
    <w:basedOn w:val="DefaultParagraphFont"/>
    <w:link w:val="Title"/>
    <w:rsid w:val="004D6639"/>
    <w:rPr>
      <w:rFonts w:ascii="Times New Roman" w:eastAsia="Times New Roman" w:hAnsi="Times New Roman" w:cs="Times New Roman"/>
      <w:sz w:val="28"/>
      <w:szCs w:val="24"/>
      <w:u w:val="single"/>
      <w:lang w:val="en-AU"/>
    </w:rPr>
  </w:style>
  <w:style w:type="character" w:customStyle="1" w:styleId="lrzxr">
    <w:name w:val="lrzxr"/>
    <w:basedOn w:val="DefaultParagraphFont"/>
    <w:rsid w:val="00C60E0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Pages>
  <Words>205</Words>
  <Characters>1169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PBB P2</dc:creator>
  <cp:lastModifiedBy>user</cp:lastModifiedBy>
  <cp:revision>13</cp:revision>
  <cp:lastPrinted>2020-07-10T15:52:00Z</cp:lastPrinted>
  <dcterms:created xsi:type="dcterms:W3CDTF">2017-03-10T16:40:00Z</dcterms:created>
  <dcterms:modified xsi:type="dcterms:W3CDTF">2020-11-04T13:12:00Z</dcterms:modified>
</cp:coreProperties>
</file>